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B4311C">
        <w:rPr>
          <w:sz w:val="24"/>
          <w:szCs w:val="24"/>
        </w:rPr>
        <w:t>2017</w:t>
      </w:r>
      <w:r w:rsidR="007C458A">
        <w:rPr>
          <w:sz w:val="24"/>
          <w:szCs w:val="24"/>
        </w:rPr>
        <w:t>-20</w:t>
      </w:r>
      <w:r w:rsidR="00B4311C">
        <w:rPr>
          <w:sz w:val="24"/>
          <w:szCs w:val="24"/>
        </w:rPr>
        <w:t>18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B4311C">
        <w:rPr>
          <w:b/>
          <w:bCs/>
          <w:sz w:val="24"/>
          <w:szCs w:val="24"/>
        </w:rPr>
        <w:t>2017-2018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B4311C" w:rsidRDefault="00B4311C" w:rsidP="00B4311C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B4311C" w:rsidRDefault="00B4311C" w:rsidP="00B4311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From</w:t>
      </w:r>
      <w:r w:rsidRPr="00B4311C">
        <w:rPr>
          <w:b/>
          <w:bCs/>
          <w:sz w:val="24"/>
          <w:szCs w:val="24"/>
        </w:rPr>
        <w:t>20th July to 29th September</w:t>
      </w:r>
      <w:r>
        <w:rPr>
          <w:b/>
          <w:bCs/>
          <w:sz w:val="24"/>
          <w:szCs w:val="24"/>
        </w:rPr>
        <w:t xml:space="preserve"> 2017</w:t>
      </w:r>
      <w:r w:rsidRPr="00B4311C">
        <w:rPr>
          <w:b/>
          <w:bCs/>
          <w:sz w:val="24"/>
          <w:szCs w:val="24"/>
        </w:rPr>
        <w:t>, 7th October to 15th November</w:t>
      </w:r>
      <w:r>
        <w:rPr>
          <w:b/>
          <w:bCs/>
          <w:sz w:val="24"/>
          <w:szCs w:val="24"/>
        </w:rPr>
        <w:t xml:space="preserve"> 2017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26346"/>
    <w:rsid w:val="003167B7"/>
    <w:rsid w:val="007C458A"/>
    <w:rsid w:val="00810E2B"/>
    <w:rsid w:val="00867C5B"/>
    <w:rsid w:val="009B70A3"/>
    <w:rsid w:val="00B4311C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